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16AE" w:rsidRPr="00F77B94" w:rsidRDefault="00994659" w:rsidP="006F16A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300470" cy="8839083"/>
            <wp:effectExtent l="0" t="0" r="508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839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F16AE" w:rsidRPr="00F77B94" w:rsidRDefault="006F16AE" w:rsidP="006F16A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F16AE" w:rsidRPr="00F77B94" w:rsidRDefault="006F16AE" w:rsidP="006F16A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F16AE" w:rsidRPr="00F77B94" w:rsidRDefault="006F16AE" w:rsidP="006F16A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F16AE" w:rsidRPr="00F77B94" w:rsidRDefault="006F16AE" w:rsidP="006F16A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F16AE" w:rsidRPr="00F77B94" w:rsidRDefault="006F16AE" w:rsidP="006F16A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F16AE" w:rsidRPr="00F77B94" w:rsidRDefault="006F16AE" w:rsidP="006F16A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F16AE" w:rsidRDefault="006F16AE" w:rsidP="006F16A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F16AE" w:rsidRPr="00F77B94" w:rsidRDefault="006F16AE" w:rsidP="006F16A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F16AE" w:rsidRDefault="006F16AE" w:rsidP="006F16A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F16AE" w:rsidRDefault="006F16AE" w:rsidP="006F16A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F16AE" w:rsidRPr="00F77B94" w:rsidRDefault="006F16AE" w:rsidP="006F16A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F16AE" w:rsidRPr="00F77B94" w:rsidRDefault="006F16AE" w:rsidP="006F16A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F16AE" w:rsidRDefault="006F16AE" w:rsidP="006F16A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F16AE" w:rsidRPr="00F77B94" w:rsidRDefault="006F16AE" w:rsidP="006F16A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F16AE" w:rsidRDefault="006F16AE" w:rsidP="006F16A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05E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Пояснительная записка</w:t>
      </w:r>
    </w:p>
    <w:p w:rsidR="006F16AE" w:rsidRPr="0006109D" w:rsidRDefault="006F16AE" w:rsidP="006F16A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F16AE" w:rsidRPr="00505ED7" w:rsidRDefault="006F16AE" w:rsidP="006F16A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05ED7">
        <w:rPr>
          <w:rFonts w:ascii="Times New Roman" w:eastAsia="Calibri" w:hAnsi="Times New Roman" w:cs="Times New Roman"/>
          <w:sz w:val="24"/>
          <w:szCs w:val="24"/>
        </w:rPr>
        <w:t>Рабочая программа составлена в соответствии:</w:t>
      </w:r>
    </w:p>
    <w:p w:rsidR="006F16AE" w:rsidRPr="00505ED7" w:rsidRDefault="006F16AE" w:rsidP="006F16AE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05ED7">
        <w:rPr>
          <w:rFonts w:ascii="Times New Roman" w:eastAsia="Calibri" w:hAnsi="Times New Roman" w:cs="Times New Roman"/>
          <w:sz w:val="24"/>
          <w:szCs w:val="24"/>
        </w:rPr>
        <w:t>- с требованиями Федерального государственного образовательного стандарта общего образования, рекомендациями Примерной программы общего образования;</w:t>
      </w:r>
    </w:p>
    <w:p w:rsidR="006F16AE" w:rsidRPr="00505ED7" w:rsidRDefault="006F16AE" w:rsidP="006F16AE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05ED7">
        <w:rPr>
          <w:rFonts w:ascii="Times New Roman" w:eastAsia="Calibri" w:hAnsi="Times New Roman" w:cs="Times New Roman"/>
          <w:sz w:val="24"/>
          <w:szCs w:val="24"/>
        </w:rPr>
        <w:t xml:space="preserve">-Положения о рабочей программе муниципального </w:t>
      </w:r>
      <w:r>
        <w:rPr>
          <w:rFonts w:ascii="Times New Roman" w:eastAsia="Calibri" w:hAnsi="Times New Roman" w:cs="Times New Roman"/>
          <w:sz w:val="24"/>
          <w:szCs w:val="24"/>
        </w:rPr>
        <w:t>казенного</w:t>
      </w:r>
      <w:r w:rsidRPr="00505ED7">
        <w:rPr>
          <w:rFonts w:ascii="Times New Roman" w:eastAsia="Calibri" w:hAnsi="Times New Roman" w:cs="Times New Roman"/>
          <w:sz w:val="24"/>
          <w:szCs w:val="24"/>
        </w:rPr>
        <w:t xml:space="preserve"> общеобразовательного учреждения «</w:t>
      </w:r>
      <w:r>
        <w:rPr>
          <w:rFonts w:ascii="Times New Roman" w:eastAsia="Calibri" w:hAnsi="Times New Roman" w:cs="Times New Roman"/>
          <w:sz w:val="24"/>
          <w:szCs w:val="24"/>
        </w:rPr>
        <w:t>Верх-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Ненинская</w:t>
      </w:r>
      <w:proofErr w:type="spellEnd"/>
      <w:r w:rsidRPr="00505ED7">
        <w:rPr>
          <w:rFonts w:ascii="Times New Roman" w:eastAsia="Calibri" w:hAnsi="Times New Roman" w:cs="Times New Roman"/>
          <w:sz w:val="24"/>
          <w:szCs w:val="24"/>
        </w:rPr>
        <w:t xml:space="preserve"> средняя общеобразовательная школа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Ельцовского</w:t>
      </w:r>
      <w:proofErr w:type="spellEnd"/>
      <w:r w:rsidRPr="00505ED7">
        <w:rPr>
          <w:rFonts w:ascii="Times New Roman" w:eastAsia="Calibri" w:hAnsi="Times New Roman" w:cs="Times New Roman"/>
          <w:sz w:val="24"/>
          <w:szCs w:val="24"/>
        </w:rPr>
        <w:t xml:space="preserve"> района Алтайског</w:t>
      </w:r>
      <w:r>
        <w:rPr>
          <w:rFonts w:ascii="Times New Roman" w:eastAsia="Calibri" w:hAnsi="Times New Roman" w:cs="Times New Roman"/>
          <w:sz w:val="24"/>
          <w:szCs w:val="24"/>
        </w:rPr>
        <w:t>о края» в условиях перехода на ФГОС.</w:t>
      </w:r>
    </w:p>
    <w:p w:rsidR="006F16AE" w:rsidRPr="00505ED7" w:rsidRDefault="006F16AE" w:rsidP="006F16AE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05ED7">
        <w:rPr>
          <w:rFonts w:ascii="Times New Roman" w:eastAsia="Calibri" w:hAnsi="Times New Roman" w:cs="Times New Roman"/>
          <w:sz w:val="24"/>
          <w:szCs w:val="24"/>
        </w:rPr>
        <w:t xml:space="preserve">Рабочая программа разработана на основе авторской программы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Г.П. Сергеева</w:t>
      </w:r>
      <w:r w:rsidRPr="00EA2BE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Е.Д. Критск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ая. И.Э.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Кошекова</w:t>
      </w:r>
      <w:proofErr w:type="spellEnd"/>
      <w:r w:rsidRPr="009649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«Музыка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 Искусство 5- 9 классы. М.:</w:t>
      </w:r>
      <w:r w:rsidRPr="009649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Просвещение, 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16</w:t>
      </w:r>
      <w:r w:rsidRPr="00505ED7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6F16AE" w:rsidRDefault="006F16AE" w:rsidP="006F16A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A08DC">
        <w:rPr>
          <w:rFonts w:ascii="Times New Roman" w:hAnsi="Times New Roman" w:cs="Times New Roman"/>
          <w:color w:val="000000"/>
          <w:sz w:val="24"/>
          <w:szCs w:val="24"/>
        </w:rPr>
        <w:t>-положения о рабочей программе учебных предметов.</w:t>
      </w:r>
    </w:p>
    <w:p w:rsidR="006F16AE" w:rsidRPr="00F8781A" w:rsidRDefault="006F16AE" w:rsidP="006F16AE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A08DC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FB2A9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DF59EA">
        <w:rPr>
          <w:rFonts w:ascii="Times New Roman" w:hAnsi="Times New Roman" w:cs="Times New Roman"/>
          <w:color w:val="000000"/>
          <w:sz w:val="24"/>
          <w:szCs w:val="24"/>
        </w:rPr>
        <w:t>7</w:t>
      </w:r>
      <w:r w:rsidRPr="00BA08DC">
        <w:rPr>
          <w:rFonts w:ascii="Times New Roman" w:hAnsi="Times New Roman" w:cs="Times New Roman"/>
          <w:color w:val="000000"/>
          <w:sz w:val="24"/>
          <w:szCs w:val="24"/>
        </w:rPr>
        <w:t xml:space="preserve"> классе на изучение </w:t>
      </w:r>
      <w:r>
        <w:rPr>
          <w:rFonts w:ascii="Times New Roman" w:hAnsi="Times New Roman" w:cs="Times New Roman"/>
          <w:color w:val="000000"/>
          <w:sz w:val="24"/>
          <w:szCs w:val="24"/>
        </w:rPr>
        <w:t>музыки</w:t>
      </w:r>
      <w:r w:rsidRPr="00BA08DC">
        <w:rPr>
          <w:rFonts w:ascii="Times New Roman" w:hAnsi="Times New Roman" w:cs="Times New Roman"/>
          <w:color w:val="000000"/>
          <w:sz w:val="24"/>
          <w:szCs w:val="24"/>
        </w:rPr>
        <w:t xml:space="preserve"> отводится 35 часов (1 час в неделю</w:t>
      </w:r>
      <w:r>
        <w:rPr>
          <w:rFonts w:ascii="Times New Roman" w:hAnsi="Times New Roman" w:cs="Times New Roman"/>
          <w:color w:val="000000"/>
          <w:sz w:val="24"/>
          <w:szCs w:val="24"/>
        </w:rPr>
        <w:t>).</w:t>
      </w:r>
    </w:p>
    <w:p w:rsidR="006F16AE" w:rsidRPr="00286E48" w:rsidRDefault="006F16AE" w:rsidP="006F16A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F16AE" w:rsidRPr="00286E48" w:rsidRDefault="006F16AE" w:rsidP="006F16A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86E4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РЕЗУЛЬТАТЫ ОСВОЕНИЯ УЧЕБНОГО ПРЕДМЕТА</w:t>
      </w:r>
    </w:p>
    <w:p w:rsidR="006F16AE" w:rsidRPr="001034FB" w:rsidRDefault="006F16AE" w:rsidP="006F16AE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Изучение курса «Музыка» в основной школе обеспечивает определенные результаты.</w:t>
      </w:r>
    </w:p>
    <w:p w:rsidR="006F16AE" w:rsidRPr="001034FB" w:rsidRDefault="006F16AE" w:rsidP="006F16A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Личностные результаты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отражаются в индивидуальных качественных свойствах учащихся, которые они должны приобрести в процессе освоени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 учебного предмета «Музыка»</w:t>
      </w:r>
      <w:r w:rsidRPr="001034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</w:t>
      </w:r>
    </w:p>
    <w:p w:rsidR="006F16AE" w:rsidRPr="001034FB" w:rsidRDefault="006F16AE" w:rsidP="006F16AE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1034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чувство гордости за свою Родину, российский народ и историю России, осознание своей этнической и национальной принадлежности; знание культуры своего народа, своего края, основ культурного наследия народов России и человечества; усвоение традиционных ценностей многонационального российского общества;</w:t>
      </w:r>
    </w:p>
    <w:p w:rsidR="006F16AE" w:rsidRPr="001034FB" w:rsidRDefault="006F16AE" w:rsidP="006F16AE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ответственное отношение к учению, готовность и способность к саморазвитию и самообразованию на основе мотивации к обучению и познанию;</w:t>
      </w:r>
    </w:p>
    <w:p w:rsidR="006F16AE" w:rsidRPr="001034FB" w:rsidRDefault="006F16AE" w:rsidP="006F16AE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-уважительное отношение к иному мнению, истории и культуре других народов; готовность и способность вести диалог и достигать в нем взаимопонимания; этические чувства доброжелательности и эмоционально-нравственной отзывчивости, понимание чувств других людей и сопереживание им;</w:t>
      </w:r>
    </w:p>
    <w:p w:rsidR="006F16AE" w:rsidRPr="001034FB" w:rsidRDefault="006F16AE" w:rsidP="006F16AE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-коммуникативная компетентность в общении и сотрудничестве со сверстниками, старшими и младшими в образовательной, общественно полезной, учебно-исследовательской, творческой и других видах деятельности;</w:t>
      </w:r>
    </w:p>
    <w:p w:rsidR="006F16AE" w:rsidRPr="001034FB" w:rsidRDefault="006F16AE" w:rsidP="006F16AE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-участие в общественной жизни школы в пределах возрастных компетенций с учетом региональных и этнокультурных особенностей;</w:t>
      </w:r>
    </w:p>
    <w:p w:rsidR="006F16AE" w:rsidRPr="001034FB" w:rsidRDefault="006F16AE" w:rsidP="006F16AE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-признание ценности жизни во всех ее проявлениях и необходимости ответственного, бережного отношения к окружающей среде;</w:t>
      </w:r>
    </w:p>
    <w:p w:rsidR="006F16AE" w:rsidRPr="001034FB" w:rsidRDefault="006F16AE" w:rsidP="006F16AE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-принятие ценности семейной жизни, уважительное и заботливое отношение к членам своей семьи;</w:t>
      </w:r>
    </w:p>
    <w:p w:rsidR="006F16AE" w:rsidRPr="001034FB" w:rsidRDefault="006F16AE" w:rsidP="006F16AE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       </w:t>
      </w:r>
      <w:proofErr w:type="spellStart"/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Метапредметные</w:t>
      </w:r>
      <w:proofErr w:type="spellEnd"/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результаты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характеризуют уровень </w:t>
      </w:r>
      <w:proofErr w:type="spellStart"/>
      <w:r w:rsidRPr="001034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1034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универсальных учебных действий учащихся, проявляющиеся в познавательной и практической деятельности учащихся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самостоятельно планировать пути достижения целей, осознанно выбирать наиболее эффективные способы решения учебных и познавательных задач;</w:t>
      </w:r>
    </w:p>
    <w:p w:rsidR="006F16AE" w:rsidRPr="001034FB" w:rsidRDefault="006F16AE" w:rsidP="006F16AE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анализировать собственную учебную деятельность, адекватно оценивать правильность или ошибочность выполнения учебной задачи и собственные возможности ее решения, вносить необходимые коррективы для достижения запланированных результатов;</w:t>
      </w:r>
    </w:p>
    <w:p w:rsidR="006F16AE" w:rsidRPr="001034FB" w:rsidRDefault="006F16AE" w:rsidP="006F16AE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владение основами самоконтроля, самооценки, принятия решений и осуществления осознанного выбора в учебной 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познавательной деятельности;</w:t>
      </w:r>
    </w:p>
    <w:p w:rsidR="006F16AE" w:rsidRPr="001034FB" w:rsidRDefault="006F16AE" w:rsidP="006F16AE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организовывать учебное сотрудничество и совместную деятельность с учителем и сверстниками: определять цели, распределять функции и роли участников, например в художественном проекте, взаимодействовать и работать в группе;</w:t>
      </w:r>
      <w:r w:rsidRPr="00144D3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6F16AE" w:rsidRPr="001034FB" w:rsidRDefault="006F16AE" w:rsidP="006F16AE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формирование и развитие компетентности в области использования информационно-коммуникационных технологий; стремление к самостоятельному общению с искусством и худ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ожественному самообразованию.</w:t>
      </w:r>
    </w:p>
    <w:p w:rsidR="006F16AE" w:rsidRPr="001034FB" w:rsidRDefault="006F16AE" w:rsidP="006F16AE">
      <w:pPr>
        <w:spacing w:before="100" w:beforeAutospacing="1"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Предметные результаты 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обеспечивают успешное обучение на следующей ступени общего образования и отражают: </w:t>
      </w:r>
    </w:p>
    <w:p w:rsidR="006F16AE" w:rsidRPr="001034FB" w:rsidRDefault="006F16AE" w:rsidP="006F16AE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proofErr w:type="spellStart"/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сформированность</w:t>
      </w:r>
      <w:proofErr w:type="spellEnd"/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потребности в общении с музыкой для дальнейшего духовно-нравственного развития, социализации, самообразования, организации содержательного культурного досуга на основе осознания роли музыки в жизни отдельного человека и общества,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развитии мировой культуры;</w:t>
      </w:r>
    </w:p>
    <w:p w:rsidR="006F16AE" w:rsidRPr="001034FB" w:rsidRDefault="006F16AE" w:rsidP="006F16AE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-развитие общих музыкальных способностей школьников (музыкальной памяти и слуха), а так же образного и ассоциативного мышления, фантазии и творческого воображения;</w:t>
      </w:r>
    </w:p>
    <w:p w:rsidR="006F16AE" w:rsidRPr="001034FB" w:rsidRDefault="006F16AE" w:rsidP="006F16AE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-воспитание эстетического отношения к миру, критического восприятия музыкальной информации, развитие творческих способностей в многообразных видах музыкальной деятельности, связанной с театром, кино, литературой, живописью;</w:t>
      </w:r>
    </w:p>
    <w:p w:rsidR="006F16AE" w:rsidRPr="001034FB" w:rsidRDefault="006F16AE" w:rsidP="006F16AE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-расширение музыкального и общего культурного кругозора; воспитанное музыкального вкуса, устойчивого интереса к музыке своего народа и других народов мира, классическому и современному музыкальному наследию;</w:t>
      </w:r>
    </w:p>
    <w:p w:rsidR="006F16AE" w:rsidRPr="001034FB" w:rsidRDefault="006F16AE" w:rsidP="006F16AE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-овладение основами музыкальной грамотности: способностью эмоционально воспринимать музыку как живое образное искусство во взаимосвязи с жизнью;</w:t>
      </w:r>
    </w:p>
    <w:p w:rsidR="006F16AE" w:rsidRPr="001034FB" w:rsidRDefault="006F16AE" w:rsidP="006F16AE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-приобретение устойчивых навыков самостоятельной, целенаправленной и содержательной музыкально-учебной деятельности, включая информационно-коммуникационные технологии;</w:t>
      </w:r>
    </w:p>
    <w:p w:rsidR="006F16AE" w:rsidRDefault="006F16AE" w:rsidP="006F16AE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-сотрудничество в ходе реализации коллективных творческих проектов, решения различных музыкально-творческих задач.</w:t>
      </w:r>
    </w:p>
    <w:p w:rsidR="00DF59EA" w:rsidRDefault="00DF59EA" w:rsidP="00DF59E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000000"/>
          <w:lang w:eastAsia="ru-RU"/>
        </w:rPr>
      </w:pPr>
    </w:p>
    <w:p w:rsidR="00DF59EA" w:rsidRPr="00DF59EA" w:rsidRDefault="00DF59EA" w:rsidP="00DF59EA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color w:val="000000"/>
          <w:lang w:eastAsia="ru-RU"/>
        </w:rPr>
      </w:pPr>
      <w:r w:rsidRPr="00DF59EA">
        <w:rPr>
          <w:rFonts w:ascii="Times New Roman" w:eastAsia="Times New Roman" w:hAnsi="Times New Roman" w:cs="Times New Roman"/>
          <w:b/>
          <w:color w:val="000000"/>
          <w:lang w:eastAsia="ru-RU"/>
        </w:rPr>
        <w:t>ПЛАНИРУЕМЫЕ РЕЗУЛЬТАТЫ</w:t>
      </w:r>
    </w:p>
    <w:p w:rsidR="00DF59EA" w:rsidRPr="002D62E6" w:rsidRDefault="00DF59EA" w:rsidP="00DF59E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D62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 окончании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</w:t>
      </w:r>
      <w:r w:rsidRPr="002D62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класса школьники научатся:</w:t>
      </w:r>
    </w:p>
    <w:p w:rsidR="00DF59EA" w:rsidRPr="002D62E6" w:rsidRDefault="00DF59EA" w:rsidP="00DF59E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D62E6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—</w:t>
      </w:r>
      <w:r w:rsidRPr="002D62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наблюдать за многообразными явлениями жизни и искусства, выражать свое отношение к искусству;</w:t>
      </w:r>
    </w:p>
    <w:p w:rsidR="00DF59EA" w:rsidRPr="002D62E6" w:rsidRDefault="00DF59EA" w:rsidP="00DF59E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D62E6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—</w:t>
      </w:r>
      <w:r w:rsidRPr="002D62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понимать специфику музыки и выявлять родство художественных образов разных искусств, различать их особенности;</w:t>
      </w:r>
    </w:p>
    <w:p w:rsidR="00DF59EA" w:rsidRPr="002D62E6" w:rsidRDefault="00DF59EA" w:rsidP="00DF59E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D62E6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t>—</w:t>
      </w:r>
      <w:r w:rsidRPr="002D62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выражать эмоциональное содержание музыкальных произведений в исполнении, участвовать в различных формах </w:t>
      </w:r>
      <w:proofErr w:type="spellStart"/>
      <w:r w:rsidRPr="002D62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музицирования</w:t>
      </w:r>
      <w:proofErr w:type="spellEnd"/>
      <w:r w:rsidRPr="002D62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DF59EA" w:rsidRPr="002D62E6" w:rsidRDefault="00DF59EA" w:rsidP="00DF59E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D62E6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—</w:t>
      </w:r>
      <w:r w:rsidRPr="002D62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раскрывать образное содержание музыкальных произведений разных форм, жанров и стилей; высказывать суждение об основной идее и форме ее воплощения в музыке;</w:t>
      </w:r>
    </w:p>
    <w:p w:rsidR="00DF59EA" w:rsidRPr="002D62E6" w:rsidRDefault="00DF59EA" w:rsidP="00DF59E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D62E6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—</w:t>
      </w:r>
      <w:r w:rsidRPr="002D62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понимать специфику и особенности музыкального языка, творчески интерпретировать содержание музыкального произведения в разных видах музыкальной деятельности;</w:t>
      </w:r>
    </w:p>
    <w:p w:rsidR="00DF59EA" w:rsidRPr="002D62E6" w:rsidRDefault="00DF59EA" w:rsidP="00DF59E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D62E6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—</w:t>
      </w:r>
      <w:r w:rsidRPr="002D62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осуществлять исследовательскую деятельность художественно-эстетической направленности, участвуя в творческих проектах, в том числе связанных с </w:t>
      </w:r>
      <w:proofErr w:type="spellStart"/>
      <w:r w:rsidRPr="002D62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музицированием</w:t>
      </w:r>
      <w:proofErr w:type="spellEnd"/>
      <w:r w:rsidRPr="002D62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 проявлять инициативу в организации и проведении концертов, театральных спектаклей, выставок и конкурсов, фестивалей и др.;</w:t>
      </w:r>
    </w:p>
    <w:p w:rsidR="00DF59EA" w:rsidRPr="002D62E6" w:rsidRDefault="00DF59EA" w:rsidP="00DF59E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D62E6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—</w:t>
      </w:r>
      <w:r w:rsidRPr="002D62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разбираться в событиях художественной жизни отечественной и зарубежной культуры, владеть специальной терминологией, называть имена выдающихся отечественных и зарубежных композиторов и крупнейшие музыкальные центры мирового значения (театры оперы и балета, концертные залы, музеи);</w:t>
      </w:r>
    </w:p>
    <w:p w:rsidR="00DF59EA" w:rsidRPr="002D62E6" w:rsidRDefault="00DF59EA" w:rsidP="00DF59E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D62E6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—</w:t>
      </w:r>
      <w:r w:rsidRPr="002D62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определять стилевое своеобразие классической, народной, религиозной, современной музыки, разных эпох;</w:t>
      </w:r>
    </w:p>
    <w:p w:rsidR="006F16AE" w:rsidRPr="00DF59EA" w:rsidRDefault="00DF59EA" w:rsidP="00DF59E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D62E6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—</w:t>
      </w:r>
      <w:r w:rsidRPr="002D62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применять информационно-коммуникативные технологии для расширения опыта творческой деятельности в процессе поиска информации в образовательном пространстве сети Интернет.</w:t>
      </w:r>
    </w:p>
    <w:p w:rsidR="006F16AE" w:rsidRPr="001034FB" w:rsidRDefault="006F16AE" w:rsidP="006F16AE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Критерии оценивания</w:t>
      </w:r>
      <w:r w:rsidR="00DF59E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достиж</w:t>
      </w:r>
      <w:r w:rsidR="00DA43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е</w:t>
      </w: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ний учащихся</w:t>
      </w:r>
    </w:p>
    <w:p w:rsidR="006F16AE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Контроль предполагает выявление уровня освоения учебного материала при изучении, как отдельн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ых разделов, так и всего курса 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предмета «Музыка» в целом. Текущий контроль усвоения материала осуществляется путем устного/ письменного опроса. Периодически знания и умения по пройденным темам проверяются письменными контрольными или тестовыми заданиям. При тестировании все верные ответы берутся за 100%, тогда отметка выставляется в соответствии с таблицей:</w:t>
      </w:r>
    </w:p>
    <w:tbl>
      <w:tblPr>
        <w:tblStyle w:val="a3"/>
        <w:tblW w:w="10053" w:type="dxa"/>
        <w:tblInd w:w="-3" w:type="dxa"/>
        <w:tblLook w:val="04A0" w:firstRow="1" w:lastRow="0" w:firstColumn="1" w:lastColumn="0" w:noHBand="0" w:noVBand="1"/>
      </w:tblPr>
      <w:tblGrid>
        <w:gridCol w:w="5026"/>
        <w:gridCol w:w="5027"/>
      </w:tblGrid>
      <w:tr w:rsidR="006F16AE" w:rsidTr="00D3529F">
        <w:tc>
          <w:tcPr>
            <w:tcW w:w="50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16AE" w:rsidRPr="001034FB" w:rsidRDefault="006F16AE" w:rsidP="00D3529F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034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Процент выполнения задания</w:t>
            </w:r>
          </w:p>
        </w:tc>
        <w:tc>
          <w:tcPr>
            <w:tcW w:w="50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16AE" w:rsidRPr="001034FB" w:rsidRDefault="006F16AE" w:rsidP="00D3529F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034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Отметка</w:t>
            </w:r>
          </w:p>
        </w:tc>
      </w:tr>
      <w:tr w:rsidR="006F16AE" w:rsidTr="00D3529F">
        <w:tc>
          <w:tcPr>
            <w:tcW w:w="50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16AE" w:rsidRPr="001034FB" w:rsidRDefault="006F16AE" w:rsidP="00D3529F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% и более</w:t>
            </w:r>
          </w:p>
        </w:tc>
        <w:tc>
          <w:tcPr>
            <w:tcW w:w="50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16AE" w:rsidRPr="001034FB" w:rsidRDefault="006F16AE" w:rsidP="00D3529F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Отлично</w:t>
            </w:r>
          </w:p>
        </w:tc>
      </w:tr>
      <w:tr w:rsidR="006F16AE" w:rsidTr="00D3529F">
        <w:tc>
          <w:tcPr>
            <w:tcW w:w="50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16AE" w:rsidRPr="001034FB" w:rsidRDefault="006F16AE" w:rsidP="00D3529F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75</w:t>
            </w: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-9</w:t>
            </w: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50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16AE" w:rsidRPr="001034FB" w:rsidRDefault="006F16AE" w:rsidP="00D3529F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Хорошо</w:t>
            </w:r>
          </w:p>
        </w:tc>
      </w:tr>
      <w:tr w:rsidR="006F16AE" w:rsidTr="00D3529F">
        <w:tc>
          <w:tcPr>
            <w:tcW w:w="50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16AE" w:rsidRPr="001034FB" w:rsidRDefault="006F16AE" w:rsidP="00D3529F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50</w:t>
            </w: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-7</w:t>
            </w: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5</w:t>
            </w: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50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16AE" w:rsidRPr="001034FB" w:rsidRDefault="006F16AE" w:rsidP="00D3529F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Удовлетворительно</w:t>
            </w:r>
          </w:p>
        </w:tc>
      </w:tr>
      <w:tr w:rsidR="006F16AE" w:rsidTr="00D3529F">
        <w:tc>
          <w:tcPr>
            <w:tcW w:w="50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16AE" w:rsidRPr="001034FB" w:rsidRDefault="006F16AE" w:rsidP="00D3529F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Менее </w:t>
            </w: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50</w:t>
            </w: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50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F16AE" w:rsidRPr="001034FB" w:rsidRDefault="006F16AE" w:rsidP="00D3529F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Неудовлетворительно</w:t>
            </w:r>
          </w:p>
        </w:tc>
      </w:tr>
    </w:tbl>
    <w:p w:rsidR="006F16AE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F16AE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 выполнении практической работы и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тестовой работы:</w:t>
      </w:r>
    </w:p>
    <w:p w:rsidR="006F16AE" w:rsidRPr="0096464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Содержание и объем материала, подлежащего проверке в контрольной работе, определяется программой. При проверке усвоения материала выявляется полнота, прочность усвоения учащимися теории и умение применять ее на практике в знакомых и незнакомых ситуациях. 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Отметка зависит также от наличия и характера погрешностей, допущенных учащимися. </w:t>
      </w:r>
    </w:p>
    <w:p w:rsidR="006F16AE" w:rsidRPr="001034FB" w:rsidRDefault="006F16AE" w:rsidP="006F16AE">
      <w:pPr>
        <w:numPr>
          <w:ilvl w:val="0"/>
          <w:numId w:val="1"/>
        </w:num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Грубая ошибка – полностью искажено смысловое значение понятия, определения</w:t>
      </w:r>
    </w:p>
    <w:p w:rsidR="006F16AE" w:rsidRPr="001034FB" w:rsidRDefault="006F16AE" w:rsidP="006F16AE">
      <w:pPr>
        <w:numPr>
          <w:ilvl w:val="0"/>
          <w:numId w:val="1"/>
        </w:num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Погрешность отражает неточные формулировки, свидетельствующие о нечетком представлении рассматриваемого объекта</w:t>
      </w:r>
    </w:p>
    <w:p w:rsidR="006F16AE" w:rsidRPr="001034FB" w:rsidRDefault="006F16AE" w:rsidP="006F16AE">
      <w:pPr>
        <w:numPr>
          <w:ilvl w:val="0"/>
          <w:numId w:val="1"/>
        </w:num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Недочет - неправильное представление об объекте, не влияющего кардинально на знания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Эталоном, относительно которого оцениваются знания учащихся, является обязательный минимум содержания математики. Требовать от учащихся материала, который не входит в школьный курс истории - это, значит, навлекать на себя проблемы, связанн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ые нарушением прав учащегося («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 об образовании»)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Исходя из норм (пятибалльной системы), заложенных во всех предметных областях выставляется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Отметка «5»</w:t>
      </w:r>
      <w:r w:rsidRPr="00144D3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</w:t>
      </w:r>
      <w:r w:rsidRPr="00144D3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верное выполнение всех заданий трех уровней </w:t>
      </w:r>
      <w:r w:rsidR="00DA43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(материал 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программного уровня, требующий от учеников творческ</w:t>
      </w:r>
      <w:r w:rsidR="00DA432E">
        <w:rPr>
          <w:rFonts w:ascii="Times New Roman" w:eastAsia="Times New Roman" w:hAnsi="Times New Roman" w:cs="Times New Roman"/>
          <w:sz w:val="24"/>
          <w:szCs w:val="24"/>
          <w:lang w:eastAsia="ru-RU"/>
        </w:rPr>
        <w:t>ого подхода к решению заданий).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Отметка «4»</w:t>
      </w:r>
      <w:r w:rsidRPr="00144D3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</w:t>
      </w:r>
      <w:r w:rsidRPr="00144D3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верное решение всех заданий первого и второго уровней при невыполнении заданий третьего уровня или выполнение заданий третьего уровня с ошибкой (материал программного уровня образования (частично-поисковый подход к решению))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Отметка «3»</w:t>
      </w:r>
      <w:r w:rsidRPr="00144D3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</w:t>
      </w:r>
      <w:r w:rsidRPr="00144D3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верное решение всех заданий только первого уровня (материал базового уровня образования (репродуктивный уровень))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Отметка «2»</w:t>
      </w:r>
      <w:r w:rsidRPr="00144D3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допущены существенные ошибки, показавшие, что учащийся не владеет обязательными умениями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данной теме в полной мере (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незнание основного программного материала)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Оценка устных ответов учащихся: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Отметка «5»</w:t>
      </w:r>
      <w:r w:rsidRPr="00144D3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полно раскрыто содержание материала в объеме, предусмотренном программой и учебником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Изложен материал грамотным языком в определенной логической последовательности, точно используя математическую терминологию и символику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правильно выполнены рисунки, чертежи, графики, сопутствующие ответу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показано умение иллюстрировать теоретические положения конкретными примерами, применять их в новой ситуации при выполнении практического задания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-продемонстрировано усвоение ранее изученных сопутствующих вопросов, </w:t>
      </w:r>
      <w:proofErr w:type="spellStart"/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сформированность</w:t>
      </w:r>
      <w:proofErr w:type="spellEnd"/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устойчивость используемых при ответе умений и навыков. 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Самостоятельный ответ ученика без наводящих вопросов учителя.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Отметка «4»</w:t>
      </w:r>
      <w:r w:rsidRPr="00144D3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изложении допущены небольшие пробелы, не исказившие математического содержания ответа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допущены один-два недочета при освещении основного содержания ответа, исправленные по замечанию учителя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допущена ошибка или более двух недочетов при освещении второстепенных вопросов либо в выкладках, легко исправленные по замечанию учителя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Отметка «3»</w:t>
      </w:r>
      <w:r w:rsidRPr="00144D3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неполно или непоследовательно раскрыто содержание материала, но показано общее понимание вопроса и продемонстрированы умения, 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достаточные для дальнейшего усвоения программного материала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имелись затруднения или допущены ошибки в определении понятий, использовании математической терминологии, в чертежах, 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выкладках</w:t>
      </w:r>
      <w:proofErr w:type="gramEnd"/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, исправленные после нескольких наводящих вопросов учителя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ученик не справился с применением теории в новой ситуации при выполнении практического задания, но выполнил задания обязательного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уровня сложности по данной теме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при знании теоретического материала выявлена недостаточная </w:t>
      </w:r>
      <w:proofErr w:type="spellStart"/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сформированность</w:t>
      </w:r>
      <w:proofErr w:type="spellEnd"/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основных умений и навыков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Отметка «2»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не раскрыто основное содержание учебного материала</w:t>
      </w:r>
    </w:p>
    <w:p w:rsidR="006F16AE" w:rsidRPr="001034FB" w:rsidRDefault="006F16AE" w:rsidP="006F16AE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обнаружено незнание или непонимание учеником большей или наиболее важной части учебного материала</w:t>
      </w:r>
    </w:p>
    <w:p w:rsidR="00DF59EA" w:rsidRPr="001D03A1" w:rsidRDefault="006F16AE" w:rsidP="001D03A1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допущены ошибки в определении понятий, при использовании математической терминологии, в рисунках, чертежах или графиках, выкладках, которые не исправлены после нескол</w:t>
      </w:r>
      <w:r w:rsidR="001D03A1">
        <w:rPr>
          <w:rFonts w:ascii="Times New Roman" w:eastAsia="Times New Roman" w:hAnsi="Times New Roman" w:cs="Times New Roman"/>
          <w:sz w:val="24"/>
          <w:szCs w:val="24"/>
          <w:lang w:eastAsia="ru-RU"/>
        </w:rPr>
        <w:t>ьких наводящих вопросов учителя</w:t>
      </w:r>
    </w:p>
    <w:p w:rsidR="00FB2A9D" w:rsidRDefault="00FB2A9D" w:rsidP="001D03A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F16AE" w:rsidRPr="00CA0132" w:rsidRDefault="006F16AE" w:rsidP="001D03A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A013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Содержание тем учебного курса</w:t>
      </w:r>
    </w:p>
    <w:p w:rsidR="006F16AE" w:rsidRDefault="006F16AE" w:rsidP="001D03A1">
      <w:pPr>
        <w:shd w:val="clear" w:color="auto" w:fill="FFFFFF"/>
        <w:spacing w:after="0" w:line="240" w:lineRule="auto"/>
        <w:ind w:left="45" w:firstLine="34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A013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состоит из двух разделов, соответствующих те</w:t>
      </w:r>
      <w:r w:rsidRPr="00CA0132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мам «</w:t>
      </w:r>
      <w:r w:rsidR="001D03A1" w:rsidRPr="001D03A1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Особенности драматургии и сценической музыки</w:t>
      </w:r>
      <w:r w:rsidRPr="00CA0132">
        <w:rPr>
          <w:rFonts w:ascii="Times New Roman" w:eastAsia="Times New Roman" w:hAnsi="Times New Roman" w:cs="Times New Roman"/>
          <w:sz w:val="24"/>
          <w:szCs w:val="24"/>
          <w:lang w:eastAsia="ru-RU"/>
        </w:rPr>
        <w:t>» и «</w:t>
      </w:r>
      <w:r w:rsidR="001D03A1" w:rsidRPr="001D03A1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="001D03A1" w:rsidRPr="001D03A1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собенности драматургии камерной и симфонической музыки</w:t>
      </w:r>
      <w:r w:rsidRPr="00CA0132">
        <w:rPr>
          <w:rFonts w:ascii="Times New Roman" w:eastAsia="Times New Roman" w:hAnsi="Times New Roman" w:cs="Times New Roman"/>
          <w:sz w:val="24"/>
          <w:szCs w:val="24"/>
          <w:lang w:eastAsia="ru-RU"/>
        </w:rPr>
        <w:t>». Такое деление учебного материала весьма условно, так как знакомство с музыкальным произведением всегда пред</w:t>
      </w:r>
      <w:r w:rsidRPr="00CA0132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полагает его рассмотрение в содружестве муз, что особенно ярко проявляется на страницах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учебника и творческой тетради.</w:t>
      </w:r>
    </w:p>
    <w:p w:rsidR="006F16AE" w:rsidRDefault="006F16AE" w:rsidP="006F16AE">
      <w:pPr>
        <w:spacing w:after="0" w:line="270" w:lineRule="atLeast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:rsidR="006F16AE" w:rsidRPr="003721F3" w:rsidRDefault="00FB2A9D" w:rsidP="006F16AE">
      <w:pPr>
        <w:spacing w:after="0" w:line="270" w:lineRule="atLeast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Раздел I</w:t>
      </w:r>
      <w:r w:rsidR="006F16AE" w:rsidRPr="003721F3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: “</w:t>
      </w:r>
      <w:r w:rsidR="00DA432E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Особенности драматургии и сценической музыки</w:t>
      </w:r>
      <w:r w:rsidR="006F16AE" w:rsidRPr="003721F3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” (1</w:t>
      </w:r>
      <w:r w:rsidR="001D03A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6</w:t>
      </w:r>
      <w:r w:rsidR="006F16AE" w:rsidRPr="003721F3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ч)</w:t>
      </w:r>
    </w:p>
    <w:p w:rsidR="00F23743" w:rsidRPr="001D03A1" w:rsidRDefault="00FB2A9D" w:rsidP="001D03A1">
      <w:pPr>
        <w:spacing w:after="0" w:line="270" w:lineRule="atLeast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lastRenderedPageBreak/>
        <w:t>Раздел</w:t>
      </w:r>
      <w:r w:rsidR="006F16AE" w:rsidRPr="003721F3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 I</w:t>
      </w:r>
      <w:r w:rsidR="006F16AE" w:rsidRPr="003721F3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val="en-US" w:eastAsia="ru-RU"/>
        </w:rPr>
        <w:t>I</w:t>
      </w:r>
      <w:r w:rsidR="006F16AE" w:rsidRPr="003721F3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: “</w:t>
      </w:r>
      <w:r w:rsidR="00924A6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Особенности драматургии камерной и симфонической музыки</w:t>
      </w:r>
      <w:r w:rsidR="006F16AE" w:rsidRPr="003721F3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” (1</w:t>
      </w:r>
      <w:r w:rsidR="001D03A1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9</w:t>
      </w:r>
      <w:r w:rsidR="006F16AE" w:rsidRPr="003721F3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ч)</w:t>
      </w:r>
    </w:p>
    <w:p w:rsidR="00FB2A9D" w:rsidRDefault="00FB2A9D" w:rsidP="006F16A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B2A9D" w:rsidRDefault="00FB2A9D" w:rsidP="006F16A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B2A9D" w:rsidRDefault="00FB2A9D" w:rsidP="006F16A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B2A9D" w:rsidRDefault="00FB2A9D" w:rsidP="006F16A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B2A9D" w:rsidRDefault="00FB2A9D" w:rsidP="006F16A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B2A9D" w:rsidRDefault="00FB2A9D" w:rsidP="006F16A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B2A9D" w:rsidRDefault="00FB2A9D" w:rsidP="006F16A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F16AE" w:rsidRDefault="006F16AE" w:rsidP="006F16A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6499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Учебно-методическое обеспечение</w:t>
      </w:r>
    </w:p>
    <w:p w:rsidR="006F16AE" w:rsidRPr="0096499C" w:rsidRDefault="006F16AE" w:rsidP="006F16A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F16AE" w:rsidRPr="0096499C" w:rsidRDefault="006F16AE" w:rsidP="006F16AE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Г.П. Сергеева</w:t>
      </w:r>
      <w:r w:rsidRPr="00EA2BE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Е.Д. Критск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ая. И.Э.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Кошекова</w:t>
      </w:r>
      <w:proofErr w:type="spellEnd"/>
      <w:r w:rsidR="00F041A3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r w:rsidRPr="009649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Программа «Музыка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 Искусство 5- 9 классы. М.:</w:t>
      </w:r>
      <w:r w:rsidRPr="009649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Просвещение, 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16.</w:t>
      </w:r>
    </w:p>
    <w:p w:rsidR="006F16AE" w:rsidRPr="0096499C" w:rsidRDefault="006F16AE" w:rsidP="006F16AE">
      <w:pPr>
        <w:spacing w:before="100" w:beforeAutospacing="1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Г.П. Сергеева</w:t>
      </w:r>
      <w:r w:rsidRPr="00EA2BE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Е.Д. Критск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ая.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041A3">
        <w:rPr>
          <w:rFonts w:ascii="Times New Roman" w:eastAsia="Times New Roman" w:hAnsi="Times New Roman" w:cs="Times New Roman"/>
          <w:sz w:val="24"/>
          <w:szCs w:val="24"/>
          <w:lang w:eastAsia="ru-RU"/>
        </w:rPr>
        <w:t>«Уроки музыки</w:t>
      </w:r>
      <w:r w:rsidRPr="009649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041A3">
        <w:rPr>
          <w:rFonts w:ascii="Times New Roman" w:eastAsia="Times New Roman" w:hAnsi="Times New Roman" w:cs="Times New Roman"/>
          <w:sz w:val="24"/>
          <w:szCs w:val="24"/>
          <w:lang w:eastAsia="ru-RU"/>
        </w:rPr>
        <w:t>7 класс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», </w:t>
      </w:r>
      <w:r w:rsidR="00F04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пособие для учителей общеобразовательных учреждений,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М.: </w:t>
      </w:r>
      <w:r w:rsidR="00F04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Просвещение, 2011</w:t>
      </w:r>
      <w:r w:rsidRPr="0096499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F16AE" w:rsidRPr="0096499C" w:rsidRDefault="00F041A3" w:rsidP="006F16AE">
      <w:pPr>
        <w:spacing w:before="100" w:beforeAutospacing="1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Мультимедийные уроки по музыке 7</w:t>
      </w:r>
      <w:r w:rsidR="006F16A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класс по программе Критской Е.Д.</w:t>
      </w:r>
    </w:p>
    <w:p w:rsidR="006F16AE" w:rsidRPr="0096499C" w:rsidRDefault="006F16AE" w:rsidP="006F16AE">
      <w:pPr>
        <w:spacing w:before="100" w:beforeAutospacing="1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Г.П. Сергеева</w:t>
      </w:r>
      <w:r w:rsidRPr="00EA2BE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Е.Д. Критск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ая.</w:t>
      </w:r>
      <w:r w:rsidRPr="009649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="00F041A3">
        <w:rPr>
          <w:rFonts w:ascii="Times New Roman" w:eastAsia="Times New Roman" w:hAnsi="Times New Roman" w:cs="Times New Roman"/>
          <w:sz w:val="24"/>
          <w:szCs w:val="24"/>
          <w:lang w:eastAsia="ru-RU"/>
        </w:rPr>
        <w:t>чебник «Музыка. 7</w:t>
      </w:r>
      <w:r w:rsidRPr="009649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класс»,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М.: Просвещение, 2016.</w:t>
      </w:r>
    </w:p>
    <w:p w:rsidR="006F16AE" w:rsidRDefault="006F16AE" w:rsidP="006F16AE">
      <w:pPr>
        <w:spacing w:after="0" w:line="240" w:lineRule="atLeas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Г.П. Сергеева</w:t>
      </w:r>
      <w:r w:rsidRPr="00EA2BE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Е.Д. Критск</w:t>
      </w:r>
      <w:r w:rsidR="00F041A3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ая.  Музыка 7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класс. Творческая тетрадь.</w:t>
      </w:r>
      <w:r w:rsidRPr="00B56D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041A3">
        <w:rPr>
          <w:rFonts w:ascii="Times New Roman" w:eastAsia="Times New Roman" w:hAnsi="Times New Roman" w:cs="Times New Roman"/>
          <w:sz w:val="24"/>
          <w:szCs w:val="24"/>
          <w:lang w:eastAsia="ru-RU"/>
        </w:rPr>
        <w:t>М.: Просвещение, 2015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E1CD4" w:rsidRPr="00DE1CD4" w:rsidRDefault="00DE1CD4" w:rsidP="00DE1CD4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  <w:r w:rsidRPr="00DE1CD4">
        <w:rPr>
          <w:rFonts w:ascii="Times New Roman" w:hAnsi="Times New Roman" w:cs="Times New Roman"/>
          <w:sz w:val="24"/>
          <w:szCs w:val="24"/>
        </w:rPr>
        <w:t>Тесты по предмету музыка.</w:t>
      </w:r>
    </w:p>
    <w:p w:rsidR="006F16AE" w:rsidRPr="00DE1CD4" w:rsidRDefault="006F16AE" w:rsidP="00DE1CD4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F16AE" w:rsidRDefault="006F16AE" w:rsidP="00F041A3">
      <w:pPr>
        <w:spacing w:after="0" w:line="240" w:lineRule="atLeast"/>
        <w:rPr>
          <w:rFonts w:ascii="Times New Roman" w:hAnsi="Times New Roman" w:cs="Times New Roman"/>
          <w:b/>
          <w:sz w:val="24"/>
          <w:szCs w:val="24"/>
        </w:rPr>
      </w:pPr>
    </w:p>
    <w:p w:rsidR="006F16AE" w:rsidRPr="006176D4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D03A1">
        <w:rPr>
          <w:rFonts w:ascii="Times New Roman" w:hAnsi="Times New Roman" w:cs="Times New Roman"/>
          <w:b/>
          <w:sz w:val="28"/>
          <w:szCs w:val="28"/>
        </w:rPr>
        <w:t>Тематическое планирование</w:t>
      </w:r>
      <w:r w:rsidRPr="006176D4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F16AE" w:rsidRPr="006176D4" w:rsidRDefault="006F16AE" w:rsidP="006F16AE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105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22"/>
        <w:gridCol w:w="8000"/>
        <w:gridCol w:w="1083"/>
      </w:tblGrid>
      <w:tr w:rsidR="008E4A18" w:rsidRPr="008E4A18" w:rsidTr="001E766E">
        <w:trPr>
          <w:trHeight w:val="405"/>
        </w:trPr>
        <w:tc>
          <w:tcPr>
            <w:tcW w:w="1022" w:type="dxa"/>
            <w:vMerge w:val="restart"/>
          </w:tcPr>
          <w:p w:rsidR="008E4A18" w:rsidRPr="008E4A18" w:rsidRDefault="008E4A18" w:rsidP="008E4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8000" w:type="dxa"/>
            <w:vMerge w:val="restart"/>
          </w:tcPr>
          <w:p w:rsidR="008E4A18" w:rsidRPr="008E4A18" w:rsidRDefault="008E4A18" w:rsidP="008E4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1083" w:type="dxa"/>
            <w:vMerge w:val="restart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Кол-во часов</w:t>
            </w:r>
          </w:p>
        </w:tc>
      </w:tr>
      <w:tr w:rsidR="008E4A18" w:rsidRPr="008E4A18" w:rsidTr="001E766E">
        <w:trPr>
          <w:trHeight w:val="276"/>
        </w:trPr>
        <w:tc>
          <w:tcPr>
            <w:tcW w:w="1022" w:type="dxa"/>
            <w:vMerge/>
          </w:tcPr>
          <w:p w:rsidR="008E4A18" w:rsidRPr="008E4A18" w:rsidRDefault="008E4A18" w:rsidP="008E4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  <w:vMerge/>
          </w:tcPr>
          <w:p w:rsidR="008E4A18" w:rsidRPr="008E4A18" w:rsidRDefault="008E4A18" w:rsidP="008E4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83" w:type="dxa"/>
            <w:vMerge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8E4A18" w:rsidRPr="008E4A18" w:rsidTr="001E766E">
        <w:trPr>
          <w:trHeight w:val="240"/>
        </w:trPr>
        <w:tc>
          <w:tcPr>
            <w:tcW w:w="9022" w:type="dxa"/>
            <w:gridSpan w:val="2"/>
          </w:tcPr>
          <w:p w:rsidR="008E4A18" w:rsidRPr="008E4A18" w:rsidRDefault="001E766E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   </w:t>
            </w:r>
            <w:r w:rsidR="00FB2A9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</w:t>
            </w:r>
            <w:r w:rsidR="008E4A18" w:rsidRPr="008E4A1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 Особенности драматургии сценической музыки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 w:rsidR="001E766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Классика и современность.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музыкальном театре.</w:t>
            </w:r>
            <w:r w:rsidRPr="008E4A1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</w:t>
            </w: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Опера М. Глинки «Иван Сусанин»</w:t>
            </w:r>
            <w:r w:rsidR="00FB2A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музыкальном театре. Опера А. Бородина «Князь Игорь»</w:t>
            </w:r>
            <w:r w:rsidR="00FB2A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музыка</w:t>
            </w:r>
            <w:r w:rsidR="00FB2A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льном театре. Опера А. Бородина</w:t>
            </w: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«Князь Игорь»</w:t>
            </w:r>
            <w:r w:rsidR="00FB2A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pacing w:val="-11"/>
                <w:sz w:val="24"/>
                <w:szCs w:val="24"/>
                <w:lang w:eastAsia="ru-RU"/>
              </w:rPr>
              <w:t>В музыкальном театре. Балет.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музыкальном театре. Балет. Б.И. Тищенко. Балет «Ярославна»</w:t>
            </w:r>
            <w:r w:rsidR="00FB2A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1E766E" w:rsidRDefault="008E4A18" w:rsidP="001E766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eastAsia="ru-RU"/>
              </w:rPr>
              <w:t>Героическая тема в русской музыке. Урок – обобщение</w:t>
            </w:r>
            <w:r w:rsidR="001D03A1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музыкальном театре. Мой народ-американцы.</w:t>
            </w:r>
            <w:r w:rsidRPr="008E4A18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музыкальном театре. Первая американская национальная опера. «Порги и </w:t>
            </w:r>
            <w:proofErr w:type="spellStart"/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Бесс</w:t>
            </w:r>
            <w:proofErr w:type="spellEnd"/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». 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 CYR"/>
                <w:sz w:val="24"/>
                <w:szCs w:val="24"/>
                <w:lang w:eastAsia="ru-RU"/>
              </w:rPr>
              <w:t>Опера «Кармен» Ж. Бизе.</w:t>
            </w:r>
            <w:r w:rsidRPr="008E4A18">
              <w:rPr>
                <w:rFonts w:ascii="Times New Roman CYR" w:eastAsia="Times New Roman" w:hAnsi="Times New Roman CYR" w:cs="Times New Roman CYR"/>
                <w:i/>
                <w:sz w:val="24"/>
                <w:szCs w:val="24"/>
                <w:lang w:eastAsia="ru-RU"/>
              </w:rPr>
              <w:t xml:space="preserve"> </w:t>
            </w:r>
            <w:r w:rsidRPr="008E4A1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Образ Кармен. Образы   </w:t>
            </w:r>
            <w:proofErr w:type="spellStart"/>
            <w:r w:rsidRPr="008E4A1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Хозе</w:t>
            </w:r>
            <w:proofErr w:type="spellEnd"/>
            <w:r w:rsidRPr="008E4A1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Pr="008E4A1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Эскамильо</w:t>
            </w:r>
            <w:proofErr w:type="spellEnd"/>
            <w:r w:rsidRPr="008E4A1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Р. Щедрин. Балет «Кармен-сюита»</w:t>
            </w:r>
            <w:r w:rsidR="00FB2A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Сюжеты и образы духовной музыки.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Музыкальное зодчество России. «Всенощное бдение» С. Рахманинов.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Рок-опера «Иисус Христос – суперзвезда» Э. </w:t>
            </w:r>
            <w:proofErr w:type="spellStart"/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Уэббер</w:t>
            </w:r>
            <w:proofErr w:type="spellEnd"/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«Ревизская сказка» «Гоголь-сюита» А. </w:t>
            </w:r>
            <w:proofErr w:type="spellStart"/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Шнитке</w:t>
            </w:r>
            <w:proofErr w:type="spellEnd"/>
            <w:r w:rsidR="00A426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«Ромео </w:t>
            </w:r>
            <w:proofErr w:type="spellStart"/>
            <w:r w:rsidR="00A426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иДжульетта</w:t>
            </w:r>
            <w:proofErr w:type="spellEnd"/>
            <w:r w:rsidR="00A426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hd w:val="clear" w:color="auto" w:fill="FFFFFF"/>
              <w:spacing w:after="0" w:line="240" w:lineRule="auto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Музыканты – извечные маги. </w:t>
            </w:r>
            <w:r w:rsidRPr="00A426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Обобщающий урок.</w:t>
            </w: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9022" w:type="dxa"/>
            <w:gridSpan w:val="2"/>
          </w:tcPr>
          <w:p w:rsidR="008E4A18" w:rsidRPr="008E4A18" w:rsidRDefault="00FB2A9D" w:rsidP="008E4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</w:t>
            </w:r>
            <w:r w:rsidR="001E766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</w:t>
            </w:r>
            <w:r w:rsidR="008E4A18" w:rsidRPr="008E4A1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 Особенности драматургии камерной и симфонической музыки</w:t>
            </w:r>
          </w:p>
        </w:tc>
        <w:tc>
          <w:tcPr>
            <w:tcW w:w="1083" w:type="dxa"/>
          </w:tcPr>
          <w:p w:rsidR="008E4A18" w:rsidRPr="008E4A18" w:rsidRDefault="001D03A1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Музыкальная драматургия – развитие музыки.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Два направления музыкальной культуры. Духовная музыка.</w:t>
            </w:r>
            <w:r w:rsidRPr="008E4A1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Светская музыка.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Камерная инструментальная музыка. Этюд.  Ф. Шопен.</w:t>
            </w:r>
            <w:r w:rsidRPr="008E4A18">
              <w:rPr>
                <w:rFonts w:ascii="Times New Roman" w:eastAsia="Times New Roman" w:hAnsi="Times New Roman" w:cs="Times New Roman CYR"/>
                <w:sz w:val="24"/>
                <w:szCs w:val="24"/>
                <w:lang w:eastAsia="ru-RU"/>
              </w:rPr>
              <w:t xml:space="preserve"> Ф. Лист.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Транскрипция. 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Циклические формы инструментальной музыки.</w:t>
            </w:r>
            <w:r w:rsidRPr="008E4A18">
              <w:rPr>
                <w:rFonts w:ascii="Times New Roman" w:eastAsia="Times New Roman" w:hAnsi="Times New Roman" w:cs="Times New Roman CYR"/>
                <w:sz w:val="24"/>
                <w:szCs w:val="24"/>
                <w:lang w:eastAsia="ru-RU"/>
              </w:rPr>
              <w:t xml:space="preserve"> «Кончерто гроссо» А. </w:t>
            </w:r>
            <w:proofErr w:type="spellStart"/>
            <w:r w:rsidRPr="008E4A18">
              <w:rPr>
                <w:rFonts w:ascii="Times New Roman" w:eastAsia="Times New Roman" w:hAnsi="Times New Roman" w:cs="Times New Roman CYR"/>
                <w:sz w:val="24"/>
                <w:szCs w:val="24"/>
                <w:lang w:eastAsia="ru-RU"/>
              </w:rPr>
              <w:t>Шнитке</w:t>
            </w:r>
            <w:proofErr w:type="spellEnd"/>
            <w:r w:rsidRPr="008E4A18">
              <w:rPr>
                <w:rFonts w:ascii="Times New Roman" w:eastAsia="Times New Roman" w:hAnsi="Times New Roman" w:cs="Times New Roman CYR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«Сюита в старинном стиле» А. </w:t>
            </w:r>
            <w:proofErr w:type="spellStart"/>
            <w:r w:rsidRPr="008E4A1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Шнитке</w:t>
            </w:r>
            <w:proofErr w:type="spellEnd"/>
            <w:r w:rsidRPr="008E4A1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Соната. «Патетическая» соната Л. Бетховена. 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Соната № 11 В. Моцарта</w:t>
            </w:r>
          </w:p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Соната № 2 С. Прокофьева.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Симфония. Симфонии И. Гайдна, В. Моцарта.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Симфонии С. Прокофьева, Л. Бетховена.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Симфонии Ф. Шуберта, В. </w:t>
            </w:r>
            <w:proofErr w:type="spellStart"/>
            <w:r w:rsidRPr="008E4A1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Калинникова</w:t>
            </w:r>
            <w:proofErr w:type="spellEnd"/>
            <w:r w:rsidRPr="008E4A1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Симфонии П. Чайковского, Д. Шостаковича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Симфоническая картина «Празднества» К. Дебюсси. </w:t>
            </w: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Инструментальный концерт.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Концерт для скрипки с оркестром А. Хачатуряна.</w:t>
            </w:r>
            <w:r w:rsidRPr="008E4A18">
              <w:rPr>
                <w:rFonts w:ascii="Times New Roman" w:eastAsia="Calibri" w:hAnsi="Times New Roman" w:cs="Times New Roman"/>
                <w:sz w:val="18"/>
                <w:szCs w:val="18"/>
                <w:lang w:eastAsia="ru-RU"/>
              </w:rPr>
              <w:t xml:space="preserve"> </w:t>
            </w:r>
            <w:r w:rsidRPr="008E4A1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«Рапсодия в стиле блюз» Дж. Гершвин.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Музыка народов мира.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Популярные хиты из мюзиклов и рок-опер. </w:t>
            </w:r>
          </w:p>
        </w:tc>
        <w:tc>
          <w:tcPr>
            <w:tcW w:w="1083" w:type="dxa"/>
          </w:tcPr>
          <w:p w:rsidR="008E4A18" w:rsidRPr="008E4A18" w:rsidRDefault="008E4A18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E4A18" w:rsidRPr="008E4A18" w:rsidTr="001E766E">
        <w:tc>
          <w:tcPr>
            <w:tcW w:w="1022" w:type="dxa"/>
          </w:tcPr>
          <w:p w:rsidR="008E4A18" w:rsidRPr="001E766E" w:rsidRDefault="008E4A18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8E4A18" w:rsidRPr="008E4A18" w:rsidRDefault="008E4A18" w:rsidP="008E4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 CYR"/>
                <w:sz w:val="24"/>
                <w:szCs w:val="24"/>
                <w:lang w:eastAsia="ru-RU"/>
              </w:rPr>
            </w:pPr>
            <w:r w:rsidRPr="008E4A18">
              <w:rPr>
                <w:rFonts w:ascii="Times New Roman" w:eastAsia="Times New Roman" w:hAnsi="Times New Roman" w:cs="Times New Roman CYR"/>
                <w:sz w:val="24"/>
                <w:szCs w:val="24"/>
                <w:lang w:eastAsia="ru-RU"/>
              </w:rPr>
              <w:t>Исследовательский проект. «Пусть музыка звучит!»</w:t>
            </w:r>
          </w:p>
        </w:tc>
        <w:tc>
          <w:tcPr>
            <w:tcW w:w="1083" w:type="dxa"/>
          </w:tcPr>
          <w:p w:rsidR="008E4A18" w:rsidRPr="008E4A18" w:rsidRDefault="001D03A1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D03A1" w:rsidRPr="008E4A18" w:rsidTr="001E766E">
        <w:tc>
          <w:tcPr>
            <w:tcW w:w="1022" w:type="dxa"/>
          </w:tcPr>
          <w:p w:rsidR="001D03A1" w:rsidRPr="001E766E" w:rsidRDefault="001D03A1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1D03A1" w:rsidRPr="001D03A1" w:rsidRDefault="001D03A1" w:rsidP="008E4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 CYR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 CYR"/>
                <w:sz w:val="24"/>
                <w:szCs w:val="24"/>
                <w:lang w:eastAsia="ru-RU"/>
              </w:rPr>
              <w:t xml:space="preserve">Обобщение материала </w:t>
            </w:r>
            <w:r>
              <w:rPr>
                <w:rFonts w:ascii="Times New Roman" w:eastAsia="Times New Roman" w:hAnsi="Times New Roman" w:cs="Times New Roman CYR"/>
                <w:sz w:val="24"/>
                <w:szCs w:val="24"/>
                <w:lang w:val="en-US" w:eastAsia="ru-RU"/>
              </w:rPr>
              <w:t xml:space="preserve">IV </w:t>
            </w:r>
            <w:r>
              <w:rPr>
                <w:rFonts w:ascii="Times New Roman" w:eastAsia="Times New Roman" w:hAnsi="Times New Roman" w:cs="Times New Roman CYR"/>
                <w:sz w:val="24"/>
                <w:szCs w:val="24"/>
                <w:lang w:eastAsia="ru-RU"/>
              </w:rPr>
              <w:t>четверти.</w:t>
            </w:r>
            <w:r>
              <w:rPr>
                <w:rFonts w:ascii="Times New Roman" w:eastAsia="Times New Roman" w:hAnsi="Times New Roman" w:cs="Times New Roman CYR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083" w:type="dxa"/>
          </w:tcPr>
          <w:p w:rsidR="001D03A1" w:rsidRPr="008E4A18" w:rsidRDefault="001D03A1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D03A1" w:rsidRPr="008E4A18" w:rsidTr="001E766E">
        <w:tc>
          <w:tcPr>
            <w:tcW w:w="1022" w:type="dxa"/>
          </w:tcPr>
          <w:p w:rsidR="001D03A1" w:rsidRPr="001E766E" w:rsidRDefault="001D03A1" w:rsidP="001E766E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00" w:type="dxa"/>
          </w:tcPr>
          <w:p w:rsidR="001D03A1" w:rsidRPr="008E4A18" w:rsidRDefault="001D03A1" w:rsidP="008E4A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 CYR"/>
                <w:sz w:val="24"/>
                <w:szCs w:val="24"/>
                <w:lang w:eastAsia="ru-RU"/>
              </w:rPr>
              <w:t>Итоговый урок.</w:t>
            </w:r>
          </w:p>
        </w:tc>
        <w:tc>
          <w:tcPr>
            <w:tcW w:w="1083" w:type="dxa"/>
          </w:tcPr>
          <w:p w:rsidR="001D03A1" w:rsidRPr="008E4A18" w:rsidRDefault="001D03A1" w:rsidP="001D03A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</w:tbl>
    <w:p w:rsidR="00E96CE3" w:rsidRDefault="00E96CE3"/>
    <w:p w:rsidR="007A289F" w:rsidRDefault="007A289F"/>
    <w:p w:rsidR="007A289F" w:rsidRDefault="007A289F"/>
    <w:p w:rsidR="007A289F" w:rsidRDefault="007A289F"/>
    <w:p w:rsidR="007A289F" w:rsidRDefault="007A289F"/>
    <w:p w:rsidR="007A289F" w:rsidRPr="007A289F" w:rsidRDefault="007A289F" w:rsidP="007A289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A289F">
        <w:rPr>
          <w:rFonts w:ascii="Times New Roman" w:eastAsia="Times New Roman" w:hAnsi="Times New Roman" w:cs="Times New Roman"/>
          <w:sz w:val="28"/>
          <w:szCs w:val="28"/>
        </w:rPr>
        <w:t>Лист регистрации изменений к рабочей программе</w:t>
      </w:r>
    </w:p>
    <w:p w:rsidR="007A289F" w:rsidRPr="007A289F" w:rsidRDefault="00605120" w:rsidP="007A289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Музыка 7</w:t>
      </w:r>
      <w:r w:rsidR="007A289F" w:rsidRPr="007A289F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класс</w:t>
      </w:r>
    </w:p>
    <w:p w:rsidR="007A289F" w:rsidRPr="007A289F" w:rsidRDefault="007A289F" w:rsidP="007A289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7A289F">
        <w:rPr>
          <w:rFonts w:ascii="Times New Roman" w:eastAsia="Times New Roman" w:hAnsi="Times New Roman" w:cs="Times New Roman"/>
          <w:sz w:val="28"/>
          <w:szCs w:val="28"/>
        </w:rPr>
        <w:t xml:space="preserve">Учителя </w:t>
      </w:r>
      <w:r w:rsidRPr="007A289F">
        <w:rPr>
          <w:rFonts w:ascii="Times New Roman" w:eastAsia="Times New Roman" w:hAnsi="Times New Roman" w:cs="Times New Roman"/>
          <w:sz w:val="28"/>
          <w:szCs w:val="28"/>
          <w:u w:val="single"/>
        </w:rPr>
        <w:t>Аксёновой Веры Анатольевны</w:t>
      </w:r>
    </w:p>
    <w:p w:rsidR="007A289F" w:rsidRPr="007A289F" w:rsidRDefault="007A289F" w:rsidP="007A289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tbl>
      <w:tblPr>
        <w:tblW w:w="10207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80"/>
        <w:gridCol w:w="1300"/>
        <w:gridCol w:w="2245"/>
        <w:gridCol w:w="2905"/>
        <w:gridCol w:w="2977"/>
      </w:tblGrid>
      <w:tr w:rsidR="007A289F" w:rsidRPr="007A289F" w:rsidTr="007A289F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289F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7A289F"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7A289F">
              <w:rPr>
                <w:rFonts w:ascii="Times New Roman" w:eastAsia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289F">
              <w:rPr>
                <w:rFonts w:ascii="Times New Roman" w:eastAsia="Times New Roman" w:hAnsi="Times New Roman" w:cs="Times New Roman"/>
                <w:sz w:val="24"/>
                <w:szCs w:val="24"/>
              </w:rPr>
              <w:t>Дата изменения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289F">
              <w:rPr>
                <w:rFonts w:ascii="Times New Roman" w:eastAsia="Times New Roman" w:hAnsi="Times New Roman" w:cs="Times New Roman"/>
                <w:sz w:val="24"/>
                <w:szCs w:val="24"/>
              </w:rPr>
              <w:t>Причина изменения</w:t>
            </w: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289F">
              <w:rPr>
                <w:rFonts w:ascii="Times New Roman" w:eastAsia="Times New Roman" w:hAnsi="Times New Roman" w:cs="Times New Roman"/>
                <w:sz w:val="24"/>
                <w:szCs w:val="24"/>
              </w:rPr>
              <w:t>Суть изменения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A289F">
              <w:rPr>
                <w:rFonts w:ascii="Times New Roman" w:eastAsia="Times New Roman" w:hAnsi="Times New Roman" w:cs="Times New Roman"/>
                <w:sz w:val="24"/>
                <w:szCs w:val="24"/>
              </w:rPr>
              <w:t>Корректирующие действия</w:t>
            </w:r>
          </w:p>
        </w:tc>
      </w:tr>
      <w:tr w:rsidR="007A289F" w:rsidRPr="007A289F" w:rsidTr="007A289F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7A289F" w:rsidRPr="007A289F" w:rsidTr="007A289F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7A289F" w:rsidRPr="007A289F" w:rsidTr="007A289F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7A289F" w:rsidRPr="007A289F" w:rsidTr="007A289F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7A289F" w:rsidRPr="007A289F" w:rsidTr="007A289F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7A289F" w:rsidRPr="007A289F" w:rsidTr="007A289F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A289F" w:rsidRPr="007A289F" w:rsidRDefault="007A289F" w:rsidP="007A289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289F" w:rsidRPr="007A289F" w:rsidRDefault="007A289F" w:rsidP="007A28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7A289F" w:rsidRDefault="007A289F"/>
    <w:p w:rsidR="007A289F" w:rsidRDefault="007A289F"/>
    <w:p w:rsidR="007A289F" w:rsidRDefault="007A289F"/>
    <w:p w:rsidR="007A289F" w:rsidRDefault="007A289F"/>
    <w:p w:rsidR="007A289F" w:rsidRDefault="007A289F"/>
    <w:sectPr w:rsidR="007A289F" w:rsidSect="00DF59EA">
      <w:pgSz w:w="11906" w:h="16838"/>
      <w:pgMar w:top="567" w:right="991" w:bottom="568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B3506E"/>
    <w:multiLevelType w:val="multilevel"/>
    <w:tmpl w:val="959AAE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B012FC3"/>
    <w:multiLevelType w:val="hybridMultilevel"/>
    <w:tmpl w:val="5762CA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16F0"/>
    <w:rsid w:val="001D03A1"/>
    <w:rsid w:val="001E766E"/>
    <w:rsid w:val="00605120"/>
    <w:rsid w:val="00682410"/>
    <w:rsid w:val="006F16AE"/>
    <w:rsid w:val="007A289F"/>
    <w:rsid w:val="008E4A18"/>
    <w:rsid w:val="00924A66"/>
    <w:rsid w:val="00994659"/>
    <w:rsid w:val="00A426F3"/>
    <w:rsid w:val="00CC16F0"/>
    <w:rsid w:val="00DA432E"/>
    <w:rsid w:val="00DE1CD4"/>
    <w:rsid w:val="00DF59EA"/>
    <w:rsid w:val="00E96CE3"/>
    <w:rsid w:val="00F041A3"/>
    <w:rsid w:val="00F23743"/>
    <w:rsid w:val="00FB2A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6A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6F16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1E766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946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946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6A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6F16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1E766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946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9465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4380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54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1</Pages>
  <Words>2121</Words>
  <Characters>12095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14188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 Аксёнов</dc:creator>
  <cp:keywords/>
  <dc:description/>
  <cp:lastModifiedBy>Игорь</cp:lastModifiedBy>
  <cp:revision>13</cp:revision>
  <dcterms:created xsi:type="dcterms:W3CDTF">2018-03-31T01:31:00Z</dcterms:created>
  <dcterms:modified xsi:type="dcterms:W3CDTF">2018-04-17T08:14:00Z</dcterms:modified>
</cp:coreProperties>
</file>